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61" w:rsidRPr="00E267AF" w:rsidRDefault="005B7140" w:rsidP="0090363E">
      <w:pPr>
        <w:pStyle w:val="HEADERTEXT"/>
        <w:ind w:left="9781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E267AF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  <w:r w:rsidR="006B3161" w:rsidRPr="00E267AF">
        <w:rPr>
          <w:rFonts w:ascii="Times New Roman" w:hAnsi="Times New Roman" w:cs="Times New Roman"/>
          <w:bCs/>
          <w:color w:val="000001"/>
          <w:sz w:val="24"/>
          <w:szCs w:val="24"/>
        </w:rPr>
        <w:t>ПРИЛОЖЕНИЕ</w:t>
      </w:r>
      <w:r w:rsidR="00A735C4" w:rsidRPr="00E267AF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  <w:r w:rsidR="00114167">
        <w:rPr>
          <w:rFonts w:ascii="Times New Roman" w:hAnsi="Times New Roman" w:cs="Times New Roman"/>
          <w:bCs/>
          <w:color w:val="000001"/>
          <w:sz w:val="24"/>
          <w:szCs w:val="24"/>
        </w:rPr>
        <w:t>5</w:t>
      </w:r>
    </w:p>
    <w:p w:rsidR="006B3161" w:rsidRPr="00E267AF" w:rsidRDefault="006B3161" w:rsidP="0090363E">
      <w:pPr>
        <w:pStyle w:val="HEADERTEXT"/>
        <w:ind w:left="9781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E267AF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к приказу </w:t>
      </w:r>
      <w:r w:rsidR="007220D4" w:rsidRPr="00E267AF">
        <w:rPr>
          <w:rFonts w:ascii="Times New Roman" w:hAnsi="Times New Roman" w:cs="Times New Roman"/>
          <w:bCs/>
          <w:color w:val="000001"/>
          <w:sz w:val="24"/>
          <w:szCs w:val="24"/>
        </w:rPr>
        <w:t>начальника Отдела образования</w:t>
      </w:r>
    </w:p>
    <w:p w:rsidR="00B82B32" w:rsidRPr="00E267AF" w:rsidRDefault="00840700" w:rsidP="0090363E">
      <w:pPr>
        <w:pStyle w:val="HEADERTEXT"/>
        <w:ind w:left="9781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267AF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6302C1">
        <w:rPr>
          <w:rFonts w:ascii="Times New Roman" w:hAnsi="Times New Roman" w:cs="Times New Roman"/>
          <w:color w:val="auto"/>
          <w:sz w:val="24"/>
          <w:szCs w:val="24"/>
        </w:rPr>
        <w:t>30.12.2019</w:t>
      </w:r>
      <w:r w:rsidRPr="00E267AF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696681" w:rsidRPr="00E267A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302C1">
        <w:rPr>
          <w:rFonts w:ascii="Times New Roman" w:hAnsi="Times New Roman" w:cs="Times New Roman"/>
          <w:color w:val="auto"/>
          <w:sz w:val="24"/>
          <w:szCs w:val="24"/>
        </w:rPr>
        <w:t>14</w:t>
      </w:r>
    </w:p>
    <w:p w:rsidR="00BE7277" w:rsidRPr="00E267AF" w:rsidRDefault="00BE7277" w:rsidP="00802D27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77C4F" w:rsidRPr="00E267AF" w:rsidRDefault="006B3161" w:rsidP="00C327BE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67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Перечень </w:t>
      </w:r>
      <w:r w:rsidR="00964D97" w:rsidRPr="00E267AF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показател</w:t>
      </w:r>
      <w:r w:rsidRPr="00E267AF">
        <w:rPr>
          <w:rFonts w:ascii="Times New Roman" w:hAnsi="Times New Roman" w:cs="Times New Roman"/>
          <w:b/>
          <w:bCs/>
          <w:color w:val="auto"/>
          <w:sz w:val="24"/>
          <w:szCs w:val="24"/>
        </w:rPr>
        <w:t>ей</w:t>
      </w:r>
      <w:r w:rsidR="00964D97" w:rsidRPr="00E267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эффективности </w:t>
      </w:r>
      <w:r w:rsidRPr="00E267AF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работы</w:t>
      </w:r>
      <w:r w:rsidR="00964D97" w:rsidRPr="00E267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77C4F" w:rsidRPr="00E267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образовательных </w:t>
      </w:r>
      <w:r w:rsidR="00114167">
        <w:rPr>
          <w:rFonts w:ascii="Times New Roman" w:hAnsi="Times New Roman" w:cs="Times New Roman"/>
          <w:b/>
          <w:color w:val="auto"/>
          <w:sz w:val="24"/>
          <w:szCs w:val="24"/>
        </w:rPr>
        <w:t>орга</w:t>
      </w:r>
      <w:bookmarkStart w:id="0" w:name="_GoBack"/>
      <w:bookmarkEnd w:id="0"/>
      <w:r w:rsidR="00114167">
        <w:rPr>
          <w:rFonts w:ascii="Times New Roman" w:hAnsi="Times New Roman" w:cs="Times New Roman"/>
          <w:b/>
          <w:color w:val="auto"/>
          <w:sz w:val="24"/>
          <w:szCs w:val="24"/>
        </w:rPr>
        <w:t>низац</w:t>
      </w:r>
      <w:r w:rsidR="00964D97" w:rsidRPr="00E267AF">
        <w:rPr>
          <w:rFonts w:ascii="Times New Roman" w:hAnsi="Times New Roman" w:cs="Times New Roman"/>
          <w:b/>
          <w:color w:val="auto"/>
          <w:sz w:val="24"/>
          <w:szCs w:val="24"/>
        </w:rPr>
        <w:t>ий дополнительного образования детей</w:t>
      </w:r>
    </w:p>
    <w:p w:rsidR="007220D4" w:rsidRPr="00E267AF" w:rsidRDefault="007220D4" w:rsidP="00C327B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054"/>
        <w:gridCol w:w="5316"/>
        <w:gridCol w:w="5316"/>
        <w:gridCol w:w="2871"/>
      </w:tblGrid>
      <w:tr w:rsidR="00C327BE" w:rsidRPr="00E267AF" w:rsidTr="0090363E"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pStyle w:val="FORMATTEXT"/>
              <w:jc w:val="center"/>
              <w:rPr>
                <w:color w:val="000001"/>
              </w:rPr>
            </w:pPr>
            <w:r w:rsidRPr="00E267AF">
              <w:rPr>
                <w:color w:val="000001"/>
              </w:rPr>
              <w:t>№ п/п</w:t>
            </w:r>
          </w:p>
          <w:p w:rsidR="004362AA" w:rsidRPr="00E267AF" w:rsidRDefault="004362AA" w:rsidP="00C327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pStyle w:val="FORMATTEXT"/>
              <w:jc w:val="center"/>
              <w:rPr>
                <w:color w:val="000001"/>
              </w:rPr>
            </w:pPr>
            <w:r w:rsidRPr="00E267AF">
              <w:rPr>
                <w:color w:val="000001"/>
              </w:rPr>
              <w:t>Целевые показатели эффективности и результативности деятельности учреждения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pStyle w:val="FORMATTEXT"/>
              <w:jc w:val="center"/>
              <w:rPr>
                <w:color w:val="000001"/>
              </w:rPr>
            </w:pPr>
            <w:r w:rsidRPr="00E267AF">
              <w:rPr>
                <w:color w:val="000001"/>
              </w:rPr>
              <w:t xml:space="preserve">Критерии оценки эффективности и результативности деятельности учреждения 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pStyle w:val="FORMATTEXT"/>
              <w:jc w:val="center"/>
              <w:rPr>
                <w:color w:val="000001"/>
              </w:rPr>
            </w:pPr>
            <w:r w:rsidRPr="00E267AF">
              <w:rPr>
                <w:color w:val="000001"/>
              </w:rPr>
              <w:t xml:space="preserve">Периодичность представления отчетности </w:t>
            </w:r>
          </w:p>
          <w:p w:rsidR="004362AA" w:rsidRPr="00E267AF" w:rsidRDefault="004362AA" w:rsidP="00C327BE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C327BE" w:rsidRPr="00E267AF" w:rsidTr="0090363E"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pStyle w:val="FORMATTEXT"/>
              <w:jc w:val="center"/>
              <w:rPr>
                <w:color w:val="000001"/>
              </w:rPr>
            </w:pPr>
            <w:r w:rsidRPr="00E267AF">
              <w:rPr>
                <w:color w:val="000001"/>
              </w:rPr>
              <w:t>1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pStyle w:val="FORMATTEXT"/>
              <w:jc w:val="center"/>
              <w:rPr>
                <w:color w:val="000001"/>
              </w:rPr>
            </w:pPr>
            <w:r w:rsidRPr="00E267AF">
              <w:rPr>
                <w:color w:val="000001"/>
              </w:rPr>
              <w:t>2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pStyle w:val="FORMATTEXT"/>
              <w:jc w:val="center"/>
              <w:rPr>
                <w:color w:val="000001"/>
              </w:rPr>
            </w:pPr>
            <w:r w:rsidRPr="00E267AF">
              <w:rPr>
                <w:color w:val="000001"/>
              </w:rPr>
              <w:t>3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62AA" w:rsidRPr="00E267AF" w:rsidRDefault="00643DF9" w:rsidP="00C327BE">
            <w:pPr>
              <w:pStyle w:val="FORMATTEXT"/>
              <w:jc w:val="center"/>
              <w:rPr>
                <w:color w:val="000001"/>
              </w:rPr>
            </w:pPr>
            <w:r w:rsidRPr="00E267AF">
              <w:rPr>
                <w:color w:val="000001"/>
              </w:rPr>
              <w:t>4</w:t>
            </w:r>
          </w:p>
        </w:tc>
      </w:tr>
      <w:tr w:rsidR="00C327BE" w:rsidRPr="00E267AF" w:rsidTr="0090363E">
        <w:trPr>
          <w:trHeight w:val="1201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pStyle w:val="FORMATTEXT"/>
              <w:jc w:val="center"/>
              <w:rPr>
                <w:color w:val="000001"/>
              </w:rPr>
            </w:pPr>
            <w:r w:rsidRPr="00E267AF">
              <w:rPr>
                <w:color w:val="000001"/>
              </w:rPr>
              <w:t>1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7AF">
              <w:rPr>
                <w:rFonts w:ascii="Times New Roman" w:hAnsi="Times New Roman"/>
                <w:sz w:val="24"/>
                <w:szCs w:val="24"/>
              </w:rPr>
              <w:t>Процент сохранности контингента обучающихся в течение прошлого учебного года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pStyle w:val="FORMATTEXT"/>
            </w:pPr>
            <w:r w:rsidRPr="00E267AF">
              <w:t xml:space="preserve">5 баллов – 90% от фактического количества обучающихся на начало года; </w:t>
            </w:r>
          </w:p>
          <w:p w:rsidR="004362AA" w:rsidRPr="00E267AF" w:rsidRDefault="004362AA" w:rsidP="00C327BE">
            <w:pPr>
              <w:pStyle w:val="FORMATTEXT"/>
            </w:pPr>
            <w:r w:rsidRPr="00E267AF">
              <w:t>0 баллов – менее 90%.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pStyle w:val="FORMATTEXT"/>
            </w:pPr>
            <w:r w:rsidRPr="00E267AF">
              <w:t xml:space="preserve">Годовая  </w:t>
            </w:r>
          </w:p>
          <w:p w:rsidR="004362AA" w:rsidRPr="00E267AF" w:rsidRDefault="004362AA" w:rsidP="00C327BE">
            <w:pPr>
              <w:pStyle w:val="FORMATTEXT"/>
            </w:pPr>
            <w:r w:rsidRPr="00E267AF">
              <w:t>(на конец учебного года)</w:t>
            </w:r>
          </w:p>
        </w:tc>
      </w:tr>
      <w:tr w:rsidR="00C327BE" w:rsidRPr="00E267AF" w:rsidTr="0090363E">
        <w:trPr>
          <w:trHeight w:val="1201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4D2CB1" w:rsidP="00C327BE">
            <w:pPr>
              <w:pStyle w:val="FORMATTEXT"/>
              <w:jc w:val="center"/>
              <w:rPr>
                <w:color w:val="000001"/>
              </w:rPr>
            </w:pPr>
            <w:r w:rsidRPr="00E267AF">
              <w:rPr>
                <w:color w:val="000001"/>
              </w:rPr>
              <w:t>3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Результативность организации </w:t>
            </w:r>
            <w:r w:rsidR="00B01874" w:rsidRPr="00E26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</w:t>
            </w:r>
            <w:r w:rsidR="004E01A9" w:rsidRPr="00E26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обучающимися </w:t>
            </w:r>
            <w:r w:rsidR="00B01874" w:rsidRPr="00E26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E267AF">
              <w:rPr>
                <w:rFonts w:ascii="Times New Roman" w:hAnsi="Times New Roman"/>
                <w:color w:val="000000"/>
                <w:sz w:val="24"/>
                <w:szCs w:val="24"/>
              </w:rPr>
              <w:t>внедрению и реализации Всероссийского физкультурно-спортивного комплекса</w:t>
            </w:r>
            <w:r w:rsidR="00A44A82" w:rsidRPr="00E26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67AF">
              <w:rPr>
                <w:rFonts w:ascii="Times New Roman" w:hAnsi="Times New Roman"/>
                <w:color w:val="000000"/>
                <w:sz w:val="24"/>
                <w:szCs w:val="24"/>
              </w:rPr>
              <w:t>«Готов к труду и обороне»</w:t>
            </w:r>
          </w:p>
          <w:p w:rsidR="004362AA" w:rsidRPr="00E267AF" w:rsidRDefault="004362AA" w:rsidP="00C327B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pStyle w:val="FORMATTEXT"/>
            </w:pPr>
            <w:r w:rsidRPr="00E267AF">
              <w:t>5 баллов - наличие участников, выполнивших нормативы испытаний (тестов) комплекса ГТО на знаки отличия</w:t>
            </w:r>
            <w:r w:rsidR="004C402D" w:rsidRPr="00E267AF">
              <w:t>;</w:t>
            </w:r>
          </w:p>
          <w:p w:rsidR="004362AA" w:rsidRPr="00E267AF" w:rsidRDefault="007C3CEF" w:rsidP="00C327BE">
            <w:pPr>
              <w:pStyle w:val="FORMATTEXT"/>
            </w:pPr>
            <w:r>
              <w:t>3</w:t>
            </w:r>
            <w:r w:rsidR="004362AA" w:rsidRPr="00E267AF">
              <w:t xml:space="preserve"> балл</w:t>
            </w:r>
            <w:r>
              <w:t>а</w:t>
            </w:r>
            <w:r w:rsidR="004362AA" w:rsidRPr="00E267AF">
              <w:t xml:space="preserve"> – наличие участников, приступивших к тестированию из числа зарегистрированных на АИС ГТО</w:t>
            </w:r>
            <w:r w:rsidR="00AB0B5D" w:rsidRPr="00E267AF">
              <w:t>.</w:t>
            </w:r>
          </w:p>
          <w:p w:rsidR="004E01A9" w:rsidRPr="00E267AF" w:rsidRDefault="004E01A9" w:rsidP="00C327BE">
            <w:pPr>
              <w:pStyle w:val="FORMATTEXT"/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6731B" w:rsidRPr="00E267AF" w:rsidRDefault="0046731B" w:rsidP="00C327BE">
            <w:pPr>
              <w:pStyle w:val="FORMATTEXT"/>
            </w:pPr>
            <w:r w:rsidRPr="00E267AF">
              <w:t xml:space="preserve">Годовая  </w:t>
            </w:r>
          </w:p>
          <w:p w:rsidR="004362AA" w:rsidRPr="00E267AF" w:rsidRDefault="0046731B" w:rsidP="00C327BE">
            <w:pPr>
              <w:pStyle w:val="FORMATTEXT"/>
            </w:pPr>
            <w:r w:rsidRPr="00E267AF">
              <w:t>(на конец учебного года)</w:t>
            </w:r>
          </w:p>
        </w:tc>
      </w:tr>
      <w:tr w:rsidR="00C327BE" w:rsidRPr="00E267AF" w:rsidTr="0090363E">
        <w:trPr>
          <w:trHeight w:val="1596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4D2CB1" w:rsidP="00C327BE">
            <w:pPr>
              <w:pStyle w:val="FORMATTEXT"/>
              <w:jc w:val="center"/>
              <w:rPr>
                <w:color w:val="000001"/>
              </w:rPr>
            </w:pPr>
            <w:r w:rsidRPr="00E267AF">
              <w:rPr>
                <w:color w:val="000001"/>
              </w:rPr>
              <w:t>4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01A9" w:rsidRPr="00E267AF" w:rsidRDefault="004E01A9" w:rsidP="00C327B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Результативность организации работы </w:t>
            </w:r>
            <w:r w:rsidR="001D5B54" w:rsidRPr="00E26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7B3857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сотрудниками</w:t>
            </w:r>
            <w:r w:rsidRPr="00E26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внедрению и реализации Всероссийского физкультурно-спортивного комплекса</w:t>
            </w:r>
            <w:r w:rsidR="00A44A82" w:rsidRPr="00E26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67AF">
              <w:rPr>
                <w:rFonts w:ascii="Times New Roman" w:hAnsi="Times New Roman"/>
                <w:color w:val="000000"/>
                <w:sz w:val="24"/>
                <w:szCs w:val="24"/>
              </w:rPr>
              <w:t>«Готов к труду и обороне»</w:t>
            </w:r>
          </w:p>
          <w:p w:rsidR="00A44A82" w:rsidRPr="00E267AF" w:rsidRDefault="00A44A82" w:rsidP="00C327B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0B5D" w:rsidRPr="00E267AF" w:rsidRDefault="00B728DD" w:rsidP="00C327BE">
            <w:pPr>
              <w:pStyle w:val="FORMATTEXT"/>
            </w:pPr>
            <w:r>
              <w:t>1</w:t>
            </w:r>
            <w:r w:rsidR="00AB0B5D" w:rsidRPr="00E267AF">
              <w:t xml:space="preserve"> балл - наличие участников, выполнивших нормативы испытаний (тестов) комплекса ГТО на знаки отличия;</w:t>
            </w:r>
          </w:p>
          <w:p w:rsidR="00F2356A" w:rsidRPr="00E267AF" w:rsidRDefault="00F2356A" w:rsidP="00C327BE">
            <w:pPr>
              <w:pStyle w:val="FORMATTEXT"/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pStyle w:val="FORMATTEXT"/>
            </w:pPr>
            <w:r w:rsidRPr="00E267AF">
              <w:t xml:space="preserve">Годовая  </w:t>
            </w:r>
          </w:p>
          <w:p w:rsidR="004362AA" w:rsidRPr="00E267AF" w:rsidRDefault="004362AA" w:rsidP="00C327BE">
            <w:pPr>
              <w:pStyle w:val="FORMATTEXT"/>
            </w:pPr>
            <w:r w:rsidRPr="00E267AF">
              <w:t>(на конец учебного года)</w:t>
            </w:r>
          </w:p>
        </w:tc>
      </w:tr>
      <w:tr w:rsidR="00C327BE" w:rsidRPr="00E267AF" w:rsidTr="0090363E"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8A2B13" w:rsidP="00C327BE">
            <w:pPr>
              <w:pStyle w:val="FORMATTEXT"/>
              <w:jc w:val="center"/>
              <w:rPr>
                <w:color w:val="000001"/>
              </w:rPr>
            </w:pPr>
            <w:r w:rsidRPr="00E267AF">
              <w:rPr>
                <w:color w:val="000001"/>
              </w:rPr>
              <w:t>5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E5F79" w:rsidRDefault="004362AA" w:rsidP="00C327BE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67AF">
              <w:rPr>
                <w:rFonts w:ascii="Times New Roman" w:hAnsi="Times New Roman"/>
                <w:sz w:val="24"/>
                <w:szCs w:val="24"/>
              </w:rPr>
              <w:t>Результативность участия обучающихся в конкурсах, фестивалях, смотрах, соревнованиях и т.д. в текущем календарном году</w:t>
            </w:r>
            <w:r w:rsidR="00EE5F79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4C402D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 xml:space="preserve">участие (не зависимо </w:t>
            </w:r>
            <w:r w:rsidR="004362AA" w:rsidRPr="00E267AF">
              <w:rPr>
                <w:color w:val="000001"/>
              </w:rPr>
              <w:t>от количества детей - участников мероприятия)</w:t>
            </w:r>
            <w:r w:rsidRPr="00E267AF">
              <w:rPr>
                <w:color w:val="000001"/>
              </w:rPr>
              <w:t>:</w:t>
            </w:r>
          </w:p>
          <w:p w:rsidR="004362AA" w:rsidRPr="00E267AF" w:rsidRDefault="007C3CEF" w:rsidP="00C327BE">
            <w:pPr>
              <w:pStyle w:val="FORMATTEXT"/>
            </w:pPr>
            <w:r>
              <w:rPr>
                <w:color w:val="000001"/>
              </w:rPr>
              <w:t>4</w:t>
            </w:r>
            <w:r w:rsidR="004362AA" w:rsidRPr="00E267AF">
              <w:rPr>
                <w:color w:val="000001"/>
              </w:rPr>
              <w:t xml:space="preserve"> балл</w:t>
            </w:r>
            <w:r>
              <w:rPr>
                <w:color w:val="000001"/>
              </w:rPr>
              <w:t>а</w:t>
            </w:r>
            <w:r w:rsidR="004362AA" w:rsidRPr="00E267AF">
              <w:rPr>
                <w:color w:val="000001"/>
              </w:rPr>
              <w:t xml:space="preserve"> </w:t>
            </w:r>
            <w:r w:rsidR="004362AA" w:rsidRPr="00E267AF">
              <w:t xml:space="preserve">– международного </w:t>
            </w:r>
            <w:r>
              <w:t xml:space="preserve">и/или </w:t>
            </w:r>
            <w:r w:rsidRPr="00E267AF">
              <w:t xml:space="preserve"> всероссийского </w:t>
            </w:r>
            <w:r w:rsidR="004362AA" w:rsidRPr="00E267AF">
              <w:t>уровня</w:t>
            </w:r>
            <w:r w:rsidR="004E7042" w:rsidRPr="00E267AF">
              <w:t>;</w:t>
            </w:r>
            <w:r w:rsidR="004362AA" w:rsidRPr="00E267AF">
              <w:rPr>
                <w:color w:val="000001"/>
              </w:rPr>
              <w:t xml:space="preserve"> </w:t>
            </w:r>
          </w:p>
          <w:p w:rsidR="004362AA" w:rsidRPr="00E267AF" w:rsidRDefault="007C3CEF" w:rsidP="00C327BE">
            <w:pPr>
              <w:pStyle w:val="FORMATTEXT"/>
            </w:pPr>
            <w:r>
              <w:rPr>
                <w:color w:val="000001"/>
              </w:rPr>
              <w:t>2</w:t>
            </w:r>
            <w:r w:rsidR="004362AA" w:rsidRPr="00E267AF">
              <w:rPr>
                <w:color w:val="000001"/>
              </w:rPr>
              <w:t xml:space="preserve"> балл</w:t>
            </w:r>
            <w:r>
              <w:rPr>
                <w:color w:val="000001"/>
              </w:rPr>
              <w:t>а</w:t>
            </w:r>
            <w:r w:rsidR="004362AA" w:rsidRPr="00E267AF">
              <w:t xml:space="preserve"> – регионального уровня</w:t>
            </w:r>
            <w:r w:rsidR="004E7042" w:rsidRPr="00E267AF">
              <w:t>;</w:t>
            </w:r>
          </w:p>
          <w:p w:rsidR="004362AA" w:rsidRPr="00E267AF" w:rsidRDefault="007C3CEF" w:rsidP="00C327BE">
            <w:pPr>
              <w:pStyle w:val="FORMATTEXT"/>
            </w:pPr>
            <w:r>
              <w:t>1</w:t>
            </w:r>
            <w:r w:rsidR="004362AA" w:rsidRPr="00E267AF">
              <w:t xml:space="preserve"> балл-муниципального уровня</w:t>
            </w:r>
            <w:r w:rsidR="004E7042" w:rsidRPr="00E267AF">
              <w:t>.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 xml:space="preserve">Годовая </w:t>
            </w:r>
          </w:p>
        </w:tc>
      </w:tr>
      <w:tr w:rsidR="008A2B13" w:rsidRPr="00E267AF" w:rsidTr="0090363E"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B13" w:rsidRPr="00E267AF" w:rsidRDefault="008A2B13" w:rsidP="00C327BE">
            <w:pPr>
              <w:pStyle w:val="FORMATTEXT"/>
              <w:jc w:val="center"/>
              <w:rPr>
                <w:color w:val="000001"/>
              </w:rPr>
            </w:pPr>
            <w:r w:rsidRPr="00E267AF">
              <w:rPr>
                <w:color w:val="000001"/>
              </w:rPr>
              <w:t>6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B13" w:rsidRPr="00E267AF" w:rsidRDefault="008A2B13" w:rsidP="00C327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7AF">
              <w:rPr>
                <w:rFonts w:ascii="Times New Roman" w:hAnsi="Times New Roman"/>
                <w:sz w:val="24"/>
                <w:szCs w:val="24"/>
              </w:rPr>
              <w:t>Участие коллектива учреждения</w:t>
            </w:r>
            <w:r w:rsidR="007C3CEF">
              <w:rPr>
                <w:rFonts w:ascii="Times New Roman" w:hAnsi="Times New Roman"/>
                <w:sz w:val="24"/>
                <w:szCs w:val="24"/>
              </w:rPr>
              <w:t xml:space="preserve"> (педагогов, воспитанников) </w:t>
            </w:r>
            <w:r w:rsidRPr="00E267AF">
              <w:rPr>
                <w:rFonts w:ascii="Times New Roman" w:hAnsi="Times New Roman"/>
                <w:sz w:val="24"/>
                <w:szCs w:val="24"/>
              </w:rPr>
              <w:t xml:space="preserve"> в проведении мероприятий районного значения</w:t>
            </w:r>
            <w:r w:rsidR="00E3424E" w:rsidRPr="00E26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24E" w:rsidRPr="00E267AF" w:rsidRDefault="00E3424E" w:rsidP="00C327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7AF">
              <w:rPr>
                <w:rFonts w:ascii="Times New Roman" w:hAnsi="Times New Roman"/>
                <w:sz w:val="24"/>
                <w:szCs w:val="24"/>
              </w:rPr>
              <w:lastRenderedPageBreak/>
              <w:t>(праздник жимолости, юбилейные мероприятия</w:t>
            </w:r>
            <w:r w:rsidR="00C375B5" w:rsidRPr="00E267AF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r w:rsidRPr="00E267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CEF" w:rsidRDefault="007C3CEF" w:rsidP="00C327BE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4 балла –участие в 2</w:t>
            </w:r>
            <w:r w:rsidR="00B728DD">
              <w:rPr>
                <w:color w:val="000001"/>
              </w:rPr>
              <w:t>-х</w:t>
            </w:r>
            <w:r>
              <w:rPr>
                <w:color w:val="000001"/>
              </w:rPr>
              <w:t xml:space="preserve"> и более мероприятиях</w:t>
            </w:r>
          </w:p>
          <w:p w:rsidR="008A2B13" w:rsidRPr="00E267AF" w:rsidRDefault="00E3424E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>2 балла – обеспечение участи</w:t>
            </w:r>
            <w:r w:rsidR="008F43B9" w:rsidRPr="00E267AF">
              <w:rPr>
                <w:color w:val="000001"/>
              </w:rPr>
              <w:t>я</w:t>
            </w:r>
            <w:r w:rsidR="00B728DD">
              <w:rPr>
                <w:color w:val="000001"/>
              </w:rPr>
              <w:t xml:space="preserve"> в 1 мероприятии</w:t>
            </w:r>
            <w:r w:rsidR="004E7042" w:rsidRPr="00E267AF">
              <w:rPr>
                <w:color w:val="000001"/>
              </w:rPr>
              <w:t>;</w:t>
            </w:r>
          </w:p>
          <w:p w:rsidR="008F43B9" w:rsidRPr="00E267AF" w:rsidRDefault="008F43B9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>0 баллов – отсутствие участия</w:t>
            </w:r>
            <w:r w:rsidR="004E7042" w:rsidRPr="00E267AF">
              <w:rPr>
                <w:color w:val="000001"/>
              </w:rPr>
              <w:t>.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2B13" w:rsidRPr="00E267AF" w:rsidRDefault="008A2B13" w:rsidP="00C327BE">
            <w:pPr>
              <w:pStyle w:val="FORMATTEXT"/>
              <w:rPr>
                <w:color w:val="000001"/>
              </w:rPr>
            </w:pPr>
          </w:p>
        </w:tc>
      </w:tr>
      <w:tr w:rsidR="00C327BE" w:rsidRPr="00E267AF" w:rsidTr="0090363E"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0B3C31" w:rsidP="00C327BE">
            <w:pPr>
              <w:pStyle w:val="FORMATTEXT"/>
              <w:jc w:val="center"/>
              <w:rPr>
                <w:color w:val="000001"/>
              </w:rPr>
            </w:pPr>
            <w:r w:rsidRPr="00E267AF">
              <w:rPr>
                <w:color w:val="000001"/>
              </w:rPr>
              <w:lastRenderedPageBreak/>
              <w:t>7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B9261C" w:rsidRDefault="004362AA" w:rsidP="000648AA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67AF">
              <w:rPr>
                <w:rFonts w:ascii="Times New Roman" w:hAnsi="Times New Roman"/>
                <w:sz w:val="24"/>
                <w:szCs w:val="24"/>
              </w:rPr>
              <w:t>Результативность участия учреждения (руководител</w:t>
            </w:r>
            <w:r w:rsidR="008A2B13" w:rsidRPr="00E267AF">
              <w:rPr>
                <w:rFonts w:ascii="Times New Roman" w:hAnsi="Times New Roman"/>
                <w:sz w:val="24"/>
                <w:szCs w:val="24"/>
              </w:rPr>
              <w:t xml:space="preserve">я, педагогического коллектива) </w:t>
            </w:r>
            <w:r w:rsidRPr="00E267AF">
              <w:rPr>
                <w:rFonts w:ascii="Times New Roman" w:hAnsi="Times New Roman"/>
                <w:sz w:val="24"/>
                <w:szCs w:val="24"/>
              </w:rPr>
              <w:t>в конкурсах, фестивалях, смотрах, соревнованиях</w:t>
            </w:r>
            <w:r w:rsidR="00BD0CCC" w:rsidRPr="00E26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7AF">
              <w:rPr>
                <w:rFonts w:ascii="Times New Roman" w:hAnsi="Times New Roman"/>
                <w:sz w:val="24"/>
                <w:szCs w:val="24"/>
              </w:rPr>
              <w:t>и т.д.</w:t>
            </w:r>
            <w:r w:rsidR="00BD0CCC" w:rsidRPr="00E267AF">
              <w:rPr>
                <w:rFonts w:ascii="Times New Roman" w:hAnsi="Times New Roman"/>
                <w:sz w:val="24"/>
                <w:szCs w:val="24"/>
              </w:rPr>
              <w:t xml:space="preserve">, проводимых </w:t>
            </w:r>
            <w:r w:rsidR="00E3424E" w:rsidRPr="00E267AF">
              <w:rPr>
                <w:rFonts w:ascii="Times New Roman" w:hAnsi="Times New Roman"/>
                <w:sz w:val="24"/>
                <w:szCs w:val="24"/>
              </w:rPr>
              <w:t>в системе образования, культуры, молодежной политик</w:t>
            </w:r>
            <w:r w:rsidR="000648AA">
              <w:rPr>
                <w:rFonts w:ascii="Times New Roman" w:hAnsi="Times New Roman"/>
                <w:sz w:val="24"/>
                <w:szCs w:val="24"/>
              </w:rPr>
              <w:t>е</w:t>
            </w:r>
            <w:r w:rsidR="00E3424E" w:rsidRPr="00E267AF">
              <w:rPr>
                <w:rFonts w:ascii="Times New Roman" w:hAnsi="Times New Roman"/>
                <w:sz w:val="24"/>
                <w:szCs w:val="24"/>
              </w:rPr>
              <w:t xml:space="preserve"> и спорта</w:t>
            </w:r>
            <w:r w:rsidR="00B9261C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8A2B13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>участие (не зависимо</w:t>
            </w:r>
            <w:r w:rsidR="004362AA" w:rsidRPr="00E267AF">
              <w:rPr>
                <w:color w:val="000001"/>
              </w:rPr>
              <w:t xml:space="preserve"> от количества специалистов - участников мероприятия)</w:t>
            </w:r>
            <w:r w:rsidR="007C196C" w:rsidRPr="00E267AF">
              <w:rPr>
                <w:color w:val="000001"/>
              </w:rPr>
              <w:t>:</w:t>
            </w:r>
          </w:p>
          <w:p w:rsidR="004362AA" w:rsidRPr="00E267AF" w:rsidRDefault="007C3CEF" w:rsidP="00C327BE">
            <w:pPr>
              <w:pStyle w:val="FORMATTEXT"/>
            </w:pPr>
            <w:r>
              <w:rPr>
                <w:color w:val="000001"/>
              </w:rPr>
              <w:t>4 балла</w:t>
            </w:r>
            <w:r w:rsidR="004362AA" w:rsidRPr="00E267AF">
              <w:rPr>
                <w:color w:val="000001"/>
              </w:rPr>
              <w:t xml:space="preserve"> </w:t>
            </w:r>
            <w:r w:rsidR="004362AA" w:rsidRPr="00E267AF">
              <w:t xml:space="preserve">– международного </w:t>
            </w:r>
            <w:r>
              <w:t xml:space="preserve">и /или </w:t>
            </w:r>
            <w:r w:rsidRPr="00E267AF">
              <w:t xml:space="preserve"> всероссийского </w:t>
            </w:r>
            <w:r w:rsidR="004362AA" w:rsidRPr="00E267AF">
              <w:t>уровня</w:t>
            </w:r>
            <w:r w:rsidR="004E7042" w:rsidRPr="00E267AF">
              <w:t>;</w:t>
            </w:r>
            <w:r w:rsidR="004362AA" w:rsidRPr="00E267AF">
              <w:rPr>
                <w:color w:val="000001"/>
              </w:rPr>
              <w:t xml:space="preserve"> </w:t>
            </w:r>
          </w:p>
          <w:p w:rsidR="004362AA" w:rsidRPr="00E267AF" w:rsidRDefault="007C3CEF" w:rsidP="00C327BE">
            <w:pPr>
              <w:pStyle w:val="FORMATTEXT"/>
            </w:pPr>
            <w:r>
              <w:rPr>
                <w:color w:val="000001"/>
              </w:rPr>
              <w:t>2</w:t>
            </w:r>
            <w:r w:rsidR="004362AA" w:rsidRPr="00E267AF">
              <w:rPr>
                <w:color w:val="000001"/>
              </w:rPr>
              <w:t xml:space="preserve"> балла</w:t>
            </w:r>
            <w:r w:rsidR="004362AA" w:rsidRPr="00E267AF">
              <w:t xml:space="preserve"> – регионального уровня</w:t>
            </w:r>
            <w:r w:rsidR="004E7042" w:rsidRPr="00E267AF">
              <w:t>;</w:t>
            </w:r>
          </w:p>
          <w:p w:rsidR="004362AA" w:rsidRPr="00E267AF" w:rsidRDefault="007C3CEF" w:rsidP="00C327BE">
            <w:pPr>
              <w:pStyle w:val="FORMATTEXT"/>
            </w:pPr>
            <w:r>
              <w:t>1</w:t>
            </w:r>
            <w:r w:rsidR="004362AA" w:rsidRPr="00E267AF">
              <w:t xml:space="preserve"> балл-муниципального уровня</w:t>
            </w:r>
            <w:r w:rsidR="004E7042" w:rsidRPr="00E267AF">
              <w:t>.</w:t>
            </w:r>
          </w:p>
          <w:p w:rsidR="004362AA" w:rsidRPr="00E267AF" w:rsidRDefault="004362AA" w:rsidP="00C327BE">
            <w:pPr>
              <w:pStyle w:val="FORMATTEXT"/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 xml:space="preserve">Годовая </w:t>
            </w:r>
          </w:p>
          <w:p w:rsidR="004362AA" w:rsidRPr="00E267AF" w:rsidRDefault="004362AA" w:rsidP="00C327BE">
            <w:pPr>
              <w:pStyle w:val="FORMATTEXT"/>
              <w:rPr>
                <w:color w:val="000001"/>
              </w:rPr>
            </w:pPr>
          </w:p>
        </w:tc>
      </w:tr>
      <w:tr w:rsidR="000B3C31" w:rsidRPr="00E267AF" w:rsidTr="0090363E"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C31" w:rsidRPr="00E267AF" w:rsidRDefault="007C4DEC" w:rsidP="00C327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C31" w:rsidRPr="00E267AF" w:rsidRDefault="00DA6B2F" w:rsidP="00C327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7AF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программ, направленных на выявление и развитие одаренных детей</w:t>
            </w:r>
          </w:p>
          <w:p w:rsidR="00C327BE" w:rsidRPr="00E267AF" w:rsidRDefault="00C327BE" w:rsidP="00C327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B2F" w:rsidRPr="00E267AF" w:rsidRDefault="00DA6B2F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 xml:space="preserve">2 балла – наличие; </w:t>
            </w:r>
          </w:p>
          <w:p w:rsidR="000B3C31" w:rsidRPr="00E267AF" w:rsidRDefault="00DA6B2F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>0 баллов -  отсутствие.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3C31" w:rsidRPr="00E267AF" w:rsidRDefault="00BE7277" w:rsidP="00C327BE">
            <w:pPr>
              <w:pStyle w:val="FORMATTEXT"/>
              <w:rPr>
                <w:color w:val="000001"/>
              </w:rPr>
            </w:pPr>
            <w:r w:rsidRPr="00BE7277">
              <w:rPr>
                <w:color w:val="000001"/>
              </w:rPr>
              <w:t>Годовая</w:t>
            </w:r>
          </w:p>
        </w:tc>
      </w:tr>
      <w:tr w:rsidR="00DA6B2F" w:rsidRPr="00E267AF" w:rsidTr="0090363E"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B2F" w:rsidRPr="00E267AF" w:rsidRDefault="007C4DEC" w:rsidP="00C327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B2F" w:rsidRPr="00E267AF" w:rsidRDefault="004D281C" w:rsidP="00C327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7AF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программ, направленных на работу с детьми с особыми потребностями в образовании (дети-инвалиды, дети с ОВЗ, де</w:t>
            </w:r>
            <w:r w:rsidR="000D4619" w:rsidRPr="00E267AF">
              <w:rPr>
                <w:rFonts w:ascii="Times New Roman" w:hAnsi="Times New Roman"/>
                <w:sz w:val="24"/>
                <w:szCs w:val="24"/>
              </w:rPr>
              <w:t xml:space="preserve">ти-сироты, дети, находящиеся в </w:t>
            </w:r>
            <w:r w:rsidRPr="00E267AF">
              <w:rPr>
                <w:rFonts w:ascii="Times New Roman" w:hAnsi="Times New Roman"/>
                <w:sz w:val="24"/>
                <w:szCs w:val="24"/>
              </w:rPr>
              <w:t>ТЖС, дети, состоящие на различных видах учетах и др.)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81C" w:rsidRPr="00E267AF" w:rsidRDefault="004D281C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 xml:space="preserve">2 балла – наличие; </w:t>
            </w:r>
          </w:p>
          <w:p w:rsidR="00DA6B2F" w:rsidRPr="00E267AF" w:rsidRDefault="004D281C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>0 баллов -  отсутствие.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6B2F" w:rsidRPr="00E267AF" w:rsidRDefault="003430F8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>Годовая</w:t>
            </w:r>
          </w:p>
        </w:tc>
      </w:tr>
      <w:tr w:rsidR="00DA6B2F" w:rsidRPr="00E267AF" w:rsidTr="0090363E"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B2F" w:rsidRPr="00E267AF" w:rsidRDefault="00D73A85" w:rsidP="007C4DEC">
            <w:pPr>
              <w:pStyle w:val="FORMATTEXT"/>
              <w:jc w:val="center"/>
              <w:rPr>
                <w:color w:val="000001"/>
              </w:rPr>
            </w:pPr>
            <w:r w:rsidRPr="00E267AF">
              <w:rPr>
                <w:color w:val="000001"/>
              </w:rPr>
              <w:t>1</w:t>
            </w:r>
            <w:r w:rsidR="007C4DEC">
              <w:rPr>
                <w:color w:val="000001"/>
              </w:rPr>
              <w:t>0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B2F" w:rsidRPr="00E267AF" w:rsidRDefault="00D73A85" w:rsidP="00C327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7AF">
              <w:rPr>
                <w:rFonts w:ascii="Times New Roman" w:hAnsi="Times New Roman"/>
                <w:sz w:val="24"/>
                <w:szCs w:val="24"/>
              </w:rPr>
              <w:t>Наличие дополнительных общеразвивающих программ/проектов в сетевой форме организации, в том числе на договорной основе с организациями дошкольного, общего и дополнительного образования.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A85" w:rsidRPr="00E267AF" w:rsidRDefault="00D73A85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 xml:space="preserve">3 балла – наличие; </w:t>
            </w:r>
          </w:p>
          <w:p w:rsidR="00DA6B2F" w:rsidRPr="00E267AF" w:rsidRDefault="00D73A85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>0 баллов -  отсутствие.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6B2F" w:rsidRPr="00E267AF" w:rsidRDefault="003430F8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>Годовая</w:t>
            </w:r>
          </w:p>
        </w:tc>
      </w:tr>
      <w:tr w:rsidR="00DA6B2F" w:rsidRPr="00E267AF" w:rsidTr="0090363E"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B2F" w:rsidRPr="00E267AF" w:rsidRDefault="003430F8" w:rsidP="007C4DEC">
            <w:pPr>
              <w:pStyle w:val="FORMATTEXT"/>
              <w:jc w:val="center"/>
              <w:rPr>
                <w:color w:val="000001"/>
              </w:rPr>
            </w:pPr>
            <w:r w:rsidRPr="00E267AF">
              <w:rPr>
                <w:color w:val="000001"/>
              </w:rPr>
              <w:t>1</w:t>
            </w:r>
            <w:r w:rsidR="007C4DEC">
              <w:rPr>
                <w:color w:val="000001"/>
              </w:rPr>
              <w:t>1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0F8" w:rsidRPr="00E267AF" w:rsidRDefault="003430F8" w:rsidP="00C327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7AF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программ, направленных на развитие исследовательской,</w:t>
            </w:r>
          </w:p>
          <w:p w:rsidR="00DA6B2F" w:rsidRPr="00E267AF" w:rsidRDefault="003430F8" w:rsidP="00C327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7AF">
              <w:rPr>
                <w:rFonts w:ascii="Times New Roman" w:hAnsi="Times New Roman"/>
                <w:sz w:val="24"/>
                <w:szCs w:val="24"/>
              </w:rPr>
              <w:t>естественно-научной, турист</w:t>
            </w:r>
            <w:r w:rsidR="001A45D9" w:rsidRPr="00E267AF">
              <w:rPr>
                <w:rFonts w:ascii="Times New Roman" w:hAnsi="Times New Roman"/>
                <w:sz w:val="24"/>
                <w:szCs w:val="24"/>
              </w:rPr>
              <w:t>с</w:t>
            </w:r>
            <w:r w:rsidRPr="00E267AF">
              <w:rPr>
                <w:rFonts w:ascii="Times New Roman" w:hAnsi="Times New Roman"/>
                <w:sz w:val="24"/>
                <w:szCs w:val="24"/>
              </w:rPr>
              <w:t>ко-краеведческой, технической</w:t>
            </w:r>
            <w:r w:rsidRPr="00E267A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267AF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0F8" w:rsidRPr="00E267AF" w:rsidRDefault="003430F8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 xml:space="preserve">2 балла – наличие; </w:t>
            </w:r>
          </w:p>
          <w:p w:rsidR="00DA6B2F" w:rsidRPr="00E267AF" w:rsidRDefault="003430F8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>0 баллов -  отсутствие.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6B2F" w:rsidRPr="00E267AF" w:rsidRDefault="003430F8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>Годовая</w:t>
            </w:r>
          </w:p>
        </w:tc>
      </w:tr>
      <w:tr w:rsidR="00DA6B2F" w:rsidRPr="00E267AF" w:rsidTr="0090363E"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B2F" w:rsidRPr="00E267AF" w:rsidRDefault="00ED7B19" w:rsidP="007C4DEC">
            <w:pPr>
              <w:pStyle w:val="FORMATTEXT"/>
              <w:jc w:val="center"/>
              <w:rPr>
                <w:color w:val="000001"/>
              </w:rPr>
            </w:pPr>
            <w:r w:rsidRPr="00E267AF">
              <w:rPr>
                <w:color w:val="000001"/>
              </w:rPr>
              <w:t>1</w:t>
            </w:r>
            <w:r w:rsidR="007C4DEC">
              <w:rPr>
                <w:color w:val="000001"/>
              </w:rPr>
              <w:t>2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B2F" w:rsidRPr="00E267AF" w:rsidRDefault="00ED7B19" w:rsidP="00C327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7AF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правонарушений, негативных проявлений среди несовершеннолетних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167" w:rsidRPr="00FA3E8B" w:rsidRDefault="0090363E" w:rsidP="00C327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 </w:t>
            </w:r>
            <w:r w:rsidR="00E61167" w:rsidRPr="00FA3E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балла</w:t>
            </w:r>
            <w:r w:rsidR="00E61167" w:rsidRPr="00E267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н</w:t>
            </w:r>
            <w:r w:rsidR="00E61167" w:rsidRPr="00FA3E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аличие программ по профилактике правон</w:t>
            </w:r>
            <w:r w:rsidR="00E61167" w:rsidRPr="00E267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арушений, негативных проявлений;</w:t>
            </w:r>
          </w:p>
          <w:p w:rsidR="00E61167" w:rsidRPr="00E61167" w:rsidRDefault="003D7157" w:rsidP="00C327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E61167" w:rsidRPr="00E267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E61167" w:rsidRPr="00E267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балл - о</w:t>
            </w:r>
            <w:r w:rsidR="00E61167" w:rsidRPr="00E611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тсутствие программ, планов по профилактике правонар</w:t>
            </w:r>
            <w:r w:rsidR="00E61167" w:rsidRPr="00E267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ушений, негативных проявлений.</w:t>
            </w:r>
          </w:p>
          <w:p w:rsidR="00DA6B2F" w:rsidRPr="00E267AF" w:rsidRDefault="00DA6B2F" w:rsidP="00C327BE">
            <w:pPr>
              <w:pStyle w:val="FORMATTEXT"/>
              <w:rPr>
                <w:color w:val="000001"/>
              </w:rPr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1167" w:rsidRPr="00E267AF" w:rsidRDefault="00E61167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 xml:space="preserve">Годовая  </w:t>
            </w:r>
          </w:p>
          <w:p w:rsidR="00DA6B2F" w:rsidRPr="00E267AF" w:rsidRDefault="00E61167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>(на конец учебного года)</w:t>
            </w:r>
          </w:p>
        </w:tc>
      </w:tr>
      <w:tr w:rsidR="000B3C31" w:rsidRPr="00E267AF" w:rsidTr="0090363E"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C31" w:rsidRPr="00E267AF" w:rsidRDefault="00ED7B19" w:rsidP="007C4DEC">
            <w:pPr>
              <w:pStyle w:val="FORMATTEXT"/>
              <w:jc w:val="center"/>
              <w:rPr>
                <w:color w:val="000001"/>
              </w:rPr>
            </w:pPr>
            <w:r w:rsidRPr="00E267AF">
              <w:rPr>
                <w:color w:val="000001"/>
              </w:rPr>
              <w:t>1</w:t>
            </w:r>
            <w:r w:rsidR="007C4DEC">
              <w:rPr>
                <w:color w:val="000001"/>
              </w:rPr>
              <w:t>3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C31" w:rsidRPr="00E267AF" w:rsidRDefault="00E61167" w:rsidP="00C327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7AF">
              <w:rPr>
                <w:rFonts w:ascii="Times New Roman" w:hAnsi="Times New Roman"/>
                <w:sz w:val="24"/>
                <w:szCs w:val="24"/>
              </w:rPr>
              <w:t xml:space="preserve">Доля воспитанников, охваченных программами (мероприятиями) по профилактике </w:t>
            </w:r>
            <w:r w:rsidRPr="00E267AF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и негативных проявлений, от общего числа воспитанников.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167" w:rsidRPr="00E267AF" w:rsidRDefault="002C10F4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lastRenderedPageBreak/>
              <w:t xml:space="preserve">2 балла - </w:t>
            </w:r>
            <w:r w:rsidR="00E61167" w:rsidRPr="00E267AF">
              <w:rPr>
                <w:color w:val="000001"/>
              </w:rPr>
              <w:t>2-</w:t>
            </w:r>
            <w:r w:rsidRPr="00E267AF">
              <w:rPr>
                <w:color w:val="000001"/>
              </w:rPr>
              <w:t xml:space="preserve">3 </w:t>
            </w:r>
            <w:r w:rsidR="00E61167" w:rsidRPr="00E267AF">
              <w:rPr>
                <w:color w:val="000001"/>
              </w:rPr>
              <w:t>%</w:t>
            </w:r>
            <w:r w:rsidRPr="00E267AF">
              <w:rPr>
                <w:color w:val="000001"/>
              </w:rPr>
              <w:t>;</w:t>
            </w:r>
          </w:p>
          <w:p w:rsidR="00E61167" w:rsidRPr="00E267AF" w:rsidRDefault="002C10F4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 xml:space="preserve">1 балл - </w:t>
            </w:r>
            <w:r w:rsidR="00E61167" w:rsidRPr="00E267AF">
              <w:rPr>
                <w:color w:val="000001"/>
              </w:rPr>
              <w:t>1-1,99%</w:t>
            </w:r>
            <w:r w:rsidRPr="00E267AF">
              <w:rPr>
                <w:color w:val="000001"/>
              </w:rPr>
              <w:t>.</w:t>
            </w:r>
            <w:r w:rsidR="00E61167" w:rsidRPr="00E267AF">
              <w:rPr>
                <w:color w:val="000001"/>
              </w:rPr>
              <w:t xml:space="preserve"> </w:t>
            </w:r>
          </w:p>
          <w:p w:rsidR="000B3C31" w:rsidRPr="00E267AF" w:rsidRDefault="000B3C31" w:rsidP="00C327BE">
            <w:pPr>
              <w:pStyle w:val="FORMATTEXT"/>
              <w:rPr>
                <w:color w:val="000001"/>
              </w:rPr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1167" w:rsidRPr="00E267AF" w:rsidRDefault="00E61167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lastRenderedPageBreak/>
              <w:t xml:space="preserve">Годовая  </w:t>
            </w:r>
          </w:p>
          <w:p w:rsidR="000B3C31" w:rsidRPr="00E267AF" w:rsidRDefault="00E61167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>(на конец учебного года)</w:t>
            </w:r>
          </w:p>
        </w:tc>
      </w:tr>
      <w:tr w:rsidR="00C327BE" w:rsidRPr="00E267AF" w:rsidTr="0090363E"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C327BE" w:rsidP="007C4DEC">
            <w:pPr>
              <w:pStyle w:val="FORMATTEXT"/>
              <w:jc w:val="center"/>
              <w:rPr>
                <w:color w:val="000001"/>
              </w:rPr>
            </w:pPr>
            <w:r w:rsidRPr="00E267AF">
              <w:rPr>
                <w:color w:val="000001"/>
              </w:rPr>
              <w:lastRenderedPageBreak/>
              <w:t>1</w:t>
            </w:r>
            <w:r w:rsidR="007C4DEC">
              <w:rPr>
                <w:color w:val="000001"/>
              </w:rPr>
              <w:t>4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7A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социокультурных проектов</w:t>
            </w:r>
            <w:r w:rsidR="00B9261C" w:rsidRPr="00B926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E3424E" w:rsidP="00C327BE">
            <w:pPr>
              <w:pStyle w:val="FORMATTEXT"/>
              <w:rPr>
                <w:color w:val="000000"/>
              </w:rPr>
            </w:pPr>
            <w:r w:rsidRPr="00E267AF">
              <w:rPr>
                <w:color w:val="000000"/>
              </w:rPr>
              <w:t>10 баллов – организация</w:t>
            </w:r>
            <w:r w:rsidR="004362AA" w:rsidRPr="00E267AF">
              <w:rPr>
                <w:color w:val="000000"/>
              </w:rPr>
              <w:t xml:space="preserve"> и реализация проекта;</w:t>
            </w:r>
          </w:p>
          <w:p w:rsidR="004362AA" w:rsidRPr="00E267AF" w:rsidRDefault="004362AA" w:rsidP="00C327BE">
            <w:pPr>
              <w:pStyle w:val="FORMATTEXT"/>
              <w:rPr>
                <w:color w:val="000000"/>
              </w:rPr>
            </w:pPr>
            <w:r w:rsidRPr="00E267AF">
              <w:rPr>
                <w:color w:val="000000"/>
              </w:rPr>
              <w:t>2 балла – участие в проектах различного уровня (независимо от количества)</w:t>
            </w:r>
            <w:r w:rsidR="00DA6B2F" w:rsidRPr="00E267AF">
              <w:rPr>
                <w:color w:val="000000"/>
              </w:rPr>
              <w:t>.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 xml:space="preserve">Годовая </w:t>
            </w:r>
          </w:p>
        </w:tc>
      </w:tr>
      <w:tr w:rsidR="00C327BE" w:rsidRPr="00E267AF" w:rsidTr="0090363E"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C327BE" w:rsidP="007C4DEC">
            <w:pPr>
              <w:pStyle w:val="FORMATTEXT"/>
              <w:jc w:val="center"/>
              <w:rPr>
                <w:color w:val="000001"/>
              </w:rPr>
            </w:pPr>
            <w:r w:rsidRPr="00E267AF">
              <w:rPr>
                <w:color w:val="000001"/>
              </w:rPr>
              <w:t>1</w:t>
            </w:r>
            <w:r w:rsidR="007C4DEC">
              <w:rPr>
                <w:color w:val="000001"/>
              </w:rPr>
              <w:t>5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7AF">
              <w:rPr>
                <w:rFonts w:ascii="Times New Roman" w:hAnsi="Times New Roman"/>
                <w:sz w:val="24"/>
                <w:szCs w:val="24"/>
              </w:rPr>
              <w:t>Отсутствие случаев травматизма среди воспитанников и работников учреждения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EE5F79" w:rsidP="00C3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62AA" w:rsidRPr="00E267A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362AA" w:rsidRPr="00E267AF">
              <w:rPr>
                <w:rFonts w:ascii="Times New Roman" w:hAnsi="Times New Roman"/>
                <w:sz w:val="24"/>
                <w:szCs w:val="24"/>
              </w:rPr>
              <w:t xml:space="preserve"> – отсутствуют;</w:t>
            </w:r>
          </w:p>
          <w:p w:rsidR="004362AA" w:rsidRPr="00E267AF" w:rsidRDefault="004362AA" w:rsidP="00C3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7AF">
              <w:rPr>
                <w:rFonts w:ascii="Times New Roman" w:hAnsi="Times New Roman"/>
                <w:sz w:val="24"/>
                <w:szCs w:val="24"/>
              </w:rPr>
              <w:t>(-0,2) балл – за каждый случай травматизма.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pStyle w:val="FORMATTEXT"/>
              <w:rPr>
                <w:color w:val="000001"/>
              </w:rPr>
            </w:pPr>
            <w:r w:rsidRPr="00E267AF">
              <w:rPr>
                <w:color w:val="000001"/>
              </w:rPr>
              <w:t xml:space="preserve">Годовая </w:t>
            </w:r>
          </w:p>
        </w:tc>
      </w:tr>
      <w:tr w:rsidR="00C327BE" w:rsidRPr="00E267AF" w:rsidTr="0090363E"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7C4DEC" w:rsidP="00C327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16</w:t>
            </w: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E267AF">
              <w:rPr>
                <w:rFonts w:ascii="Times New Roman" w:hAnsi="Times New Roman"/>
                <w:bCs/>
                <w:sz w:val="24"/>
                <w:szCs w:val="24"/>
              </w:rPr>
              <w:t>тсутствие обоснованных жалоб со стороны работников ОУ, обучающихся, их родителей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362AA" w:rsidRPr="00E267AF" w:rsidRDefault="004362AA" w:rsidP="00C327BE">
            <w:pPr>
              <w:pStyle w:val="FORMATTEXT"/>
            </w:pPr>
            <w:r w:rsidRPr="00E267AF">
              <w:rPr>
                <w:color w:val="000001"/>
              </w:rPr>
              <w:t xml:space="preserve">2 балла - </w:t>
            </w:r>
            <w:r w:rsidRPr="00E267AF">
              <w:t xml:space="preserve"> отсутствие жалоб</w:t>
            </w:r>
            <w:r w:rsidR="00DA6B2F" w:rsidRPr="00E267AF">
              <w:t>;</w:t>
            </w:r>
          </w:p>
          <w:p w:rsidR="004362AA" w:rsidRDefault="004362AA" w:rsidP="00C327BE">
            <w:pPr>
              <w:pStyle w:val="FORMATTEXT"/>
            </w:pPr>
            <w:r w:rsidRPr="00E267AF">
              <w:t>(-0,5) –</w:t>
            </w:r>
            <w:r w:rsidR="0090363E">
              <w:t xml:space="preserve"> </w:t>
            </w:r>
            <w:r w:rsidRPr="00E267AF">
              <w:t>наличие жалоб</w:t>
            </w:r>
            <w:r w:rsidR="00DA6B2F" w:rsidRPr="00E267AF">
              <w:t>.</w:t>
            </w:r>
          </w:p>
          <w:p w:rsidR="00B511A1" w:rsidRPr="00E267AF" w:rsidRDefault="00B511A1" w:rsidP="00C327BE">
            <w:pPr>
              <w:pStyle w:val="FORMATTEXT"/>
              <w:rPr>
                <w:color w:val="000000"/>
              </w:rPr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62AA" w:rsidRPr="00E267AF" w:rsidRDefault="00BE7277" w:rsidP="00C327BE">
            <w:pPr>
              <w:pStyle w:val="FORMATTEXT"/>
              <w:rPr>
                <w:color w:val="000001"/>
              </w:rPr>
            </w:pPr>
            <w:r w:rsidRPr="00BE7277">
              <w:rPr>
                <w:color w:val="000001"/>
              </w:rPr>
              <w:t>Годовая</w:t>
            </w:r>
          </w:p>
        </w:tc>
      </w:tr>
      <w:tr w:rsidR="007C3CEF" w:rsidRPr="00E267AF" w:rsidTr="0090363E"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CEF" w:rsidRDefault="007C3CEF" w:rsidP="007C3CEF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CEF" w:rsidRPr="00E267AF" w:rsidRDefault="007C3CEF" w:rsidP="007C3CE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 образовательной среды для обучающихся для детей-инвалидов, детей с ОВЗ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CEF" w:rsidRDefault="007C3CEF" w:rsidP="007C3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 балла – за создание доступной среды, актуализированный паспорт доступности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3CEF" w:rsidRPr="00A6575F" w:rsidRDefault="007C3CEF" w:rsidP="007C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EF" w:rsidRPr="00E267AF" w:rsidTr="0090363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3CEF" w:rsidRPr="00E267AF" w:rsidRDefault="007C3CEF" w:rsidP="00EE5F79">
            <w:pPr>
              <w:pStyle w:val="FORMATTEXT"/>
              <w:jc w:val="center"/>
              <w:rPr>
                <w:color w:val="000001"/>
              </w:rPr>
            </w:pPr>
            <w:r w:rsidRPr="0090363E">
              <w:rPr>
                <w:b/>
                <w:color w:val="000001"/>
              </w:rPr>
              <w:t>ИТОГО</w:t>
            </w:r>
            <w:r>
              <w:rPr>
                <w:b/>
                <w:color w:val="000001"/>
              </w:rPr>
              <w:t xml:space="preserve"> </w:t>
            </w:r>
            <w:r w:rsidR="000708C7">
              <w:rPr>
                <w:b/>
                <w:color w:val="000001"/>
              </w:rPr>
              <w:t xml:space="preserve">максимальное количество баллов </w:t>
            </w:r>
            <w:r>
              <w:rPr>
                <w:b/>
                <w:color w:val="000001"/>
              </w:rPr>
              <w:t>- 6</w:t>
            </w:r>
            <w:r w:rsidR="00EE5F79">
              <w:rPr>
                <w:b/>
                <w:color w:val="000001"/>
              </w:rPr>
              <w:t>0</w:t>
            </w:r>
          </w:p>
        </w:tc>
      </w:tr>
    </w:tbl>
    <w:p w:rsidR="006B1B91" w:rsidRDefault="00B9261C" w:rsidP="00C327BE">
      <w:pPr>
        <w:pStyle w:val="FORMATTEXT"/>
        <w:ind w:firstLine="568"/>
        <w:jc w:val="both"/>
      </w:pPr>
      <w:r>
        <w:lastRenderedPageBreak/>
        <w:t>*к пункту 5 – баллы суммируются</w:t>
      </w:r>
    </w:p>
    <w:p w:rsidR="00B9261C" w:rsidRDefault="00B9261C" w:rsidP="00C327BE">
      <w:pPr>
        <w:pStyle w:val="FORMATTEXT"/>
        <w:ind w:firstLine="568"/>
        <w:jc w:val="both"/>
      </w:pPr>
      <w:r>
        <w:t>** к пункту 7-  баллы суммируются</w:t>
      </w:r>
    </w:p>
    <w:p w:rsidR="00B9261C" w:rsidRPr="00E267AF" w:rsidRDefault="00B9261C" w:rsidP="00C327BE">
      <w:pPr>
        <w:pStyle w:val="FORMATTEXT"/>
        <w:ind w:firstLine="568"/>
        <w:jc w:val="both"/>
      </w:pPr>
      <w:r>
        <w:t>*** к пункту 14 –баллы суммируются</w:t>
      </w:r>
    </w:p>
    <w:sectPr w:rsidR="00B9261C" w:rsidRPr="00E267AF" w:rsidSect="0062005A">
      <w:pgSz w:w="16838" w:h="11906" w:orient="landscape"/>
      <w:pgMar w:top="96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D7" w:rsidRDefault="004708D7" w:rsidP="00BA3D54">
      <w:pPr>
        <w:spacing w:after="0" w:line="240" w:lineRule="auto"/>
      </w:pPr>
      <w:r>
        <w:separator/>
      </w:r>
    </w:p>
  </w:endnote>
  <w:endnote w:type="continuationSeparator" w:id="0">
    <w:p w:rsidR="004708D7" w:rsidRDefault="004708D7" w:rsidP="00BA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D7" w:rsidRDefault="004708D7" w:rsidP="00BA3D54">
      <w:pPr>
        <w:spacing w:after="0" w:line="240" w:lineRule="auto"/>
      </w:pPr>
      <w:r>
        <w:separator/>
      </w:r>
    </w:p>
  </w:footnote>
  <w:footnote w:type="continuationSeparator" w:id="0">
    <w:p w:rsidR="004708D7" w:rsidRDefault="004708D7" w:rsidP="00BA3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97"/>
    <w:rsid w:val="00020BDA"/>
    <w:rsid w:val="0004560E"/>
    <w:rsid w:val="00054371"/>
    <w:rsid w:val="000611F6"/>
    <w:rsid w:val="000648AA"/>
    <w:rsid w:val="000708C7"/>
    <w:rsid w:val="00070CD2"/>
    <w:rsid w:val="00086519"/>
    <w:rsid w:val="000A3055"/>
    <w:rsid w:val="000A4B87"/>
    <w:rsid w:val="000B1C98"/>
    <w:rsid w:val="000B3C31"/>
    <w:rsid w:val="000C2924"/>
    <w:rsid w:val="000C42ED"/>
    <w:rsid w:val="000D4619"/>
    <w:rsid w:val="000D4A34"/>
    <w:rsid w:val="000E129A"/>
    <w:rsid w:val="00114074"/>
    <w:rsid w:val="00114167"/>
    <w:rsid w:val="00121EA8"/>
    <w:rsid w:val="0013020E"/>
    <w:rsid w:val="00152DED"/>
    <w:rsid w:val="00176060"/>
    <w:rsid w:val="0018182C"/>
    <w:rsid w:val="001862A1"/>
    <w:rsid w:val="001921FC"/>
    <w:rsid w:val="00194695"/>
    <w:rsid w:val="001A45D9"/>
    <w:rsid w:val="001D5B54"/>
    <w:rsid w:val="001D7726"/>
    <w:rsid w:val="001E5F59"/>
    <w:rsid w:val="001E6060"/>
    <w:rsid w:val="001E6BD8"/>
    <w:rsid w:val="001F60D4"/>
    <w:rsid w:val="00217AB6"/>
    <w:rsid w:val="002622A9"/>
    <w:rsid w:val="002636E6"/>
    <w:rsid w:val="00263742"/>
    <w:rsid w:val="002676FF"/>
    <w:rsid w:val="0028628A"/>
    <w:rsid w:val="002866F7"/>
    <w:rsid w:val="002C10F4"/>
    <w:rsid w:val="002D1F6A"/>
    <w:rsid w:val="002F1B31"/>
    <w:rsid w:val="002F452F"/>
    <w:rsid w:val="00305080"/>
    <w:rsid w:val="003073E3"/>
    <w:rsid w:val="00330570"/>
    <w:rsid w:val="003320B5"/>
    <w:rsid w:val="0034280F"/>
    <w:rsid w:val="003430F8"/>
    <w:rsid w:val="00346C80"/>
    <w:rsid w:val="00352071"/>
    <w:rsid w:val="003942FF"/>
    <w:rsid w:val="003A2BD4"/>
    <w:rsid w:val="003A3DF9"/>
    <w:rsid w:val="003D39A1"/>
    <w:rsid w:val="003D6534"/>
    <w:rsid w:val="003D7157"/>
    <w:rsid w:val="003F1A71"/>
    <w:rsid w:val="00403F5C"/>
    <w:rsid w:val="004112DF"/>
    <w:rsid w:val="00426D97"/>
    <w:rsid w:val="004362AA"/>
    <w:rsid w:val="00445838"/>
    <w:rsid w:val="00447A62"/>
    <w:rsid w:val="00457234"/>
    <w:rsid w:val="00461287"/>
    <w:rsid w:val="0046731B"/>
    <w:rsid w:val="004708D7"/>
    <w:rsid w:val="0047593A"/>
    <w:rsid w:val="00492DC6"/>
    <w:rsid w:val="004A2950"/>
    <w:rsid w:val="004A2D1B"/>
    <w:rsid w:val="004A44BE"/>
    <w:rsid w:val="004B15F7"/>
    <w:rsid w:val="004C402D"/>
    <w:rsid w:val="004C4FCC"/>
    <w:rsid w:val="004D281C"/>
    <w:rsid w:val="004D2CB1"/>
    <w:rsid w:val="004D7529"/>
    <w:rsid w:val="004E01A9"/>
    <w:rsid w:val="004E2459"/>
    <w:rsid w:val="004E7042"/>
    <w:rsid w:val="005104D2"/>
    <w:rsid w:val="00556D59"/>
    <w:rsid w:val="00573481"/>
    <w:rsid w:val="00583115"/>
    <w:rsid w:val="0058646F"/>
    <w:rsid w:val="0059756E"/>
    <w:rsid w:val="005B4CDD"/>
    <w:rsid w:val="005B7140"/>
    <w:rsid w:val="005C1B07"/>
    <w:rsid w:val="005F0A9F"/>
    <w:rsid w:val="0062005A"/>
    <w:rsid w:val="006302C1"/>
    <w:rsid w:val="00630CC9"/>
    <w:rsid w:val="00643DF9"/>
    <w:rsid w:val="00655C57"/>
    <w:rsid w:val="00661978"/>
    <w:rsid w:val="00665F2B"/>
    <w:rsid w:val="0068617C"/>
    <w:rsid w:val="00696681"/>
    <w:rsid w:val="006A6C61"/>
    <w:rsid w:val="006B1B91"/>
    <w:rsid w:val="006B3161"/>
    <w:rsid w:val="006E06DE"/>
    <w:rsid w:val="006E6B31"/>
    <w:rsid w:val="006F1B7D"/>
    <w:rsid w:val="007006BE"/>
    <w:rsid w:val="0071732C"/>
    <w:rsid w:val="007220D4"/>
    <w:rsid w:val="0073144F"/>
    <w:rsid w:val="0073319D"/>
    <w:rsid w:val="007673EB"/>
    <w:rsid w:val="00777C4F"/>
    <w:rsid w:val="00784ED5"/>
    <w:rsid w:val="00793795"/>
    <w:rsid w:val="00796956"/>
    <w:rsid w:val="007A66B3"/>
    <w:rsid w:val="007A7587"/>
    <w:rsid w:val="007B3857"/>
    <w:rsid w:val="007C196C"/>
    <w:rsid w:val="007C1CBA"/>
    <w:rsid w:val="007C3CEF"/>
    <w:rsid w:val="007C4DEC"/>
    <w:rsid w:val="007C722F"/>
    <w:rsid w:val="007D602E"/>
    <w:rsid w:val="007D79DF"/>
    <w:rsid w:val="007E5A4A"/>
    <w:rsid w:val="007F000A"/>
    <w:rsid w:val="00801B6C"/>
    <w:rsid w:val="00802D27"/>
    <w:rsid w:val="008123E9"/>
    <w:rsid w:val="0082409D"/>
    <w:rsid w:val="00831BC9"/>
    <w:rsid w:val="008376E1"/>
    <w:rsid w:val="00840700"/>
    <w:rsid w:val="00843CE9"/>
    <w:rsid w:val="00846C31"/>
    <w:rsid w:val="00856153"/>
    <w:rsid w:val="00875664"/>
    <w:rsid w:val="008A2B13"/>
    <w:rsid w:val="008B4A62"/>
    <w:rsid w:val="008C22E6"/>
    <w:rsid w:val="008C4BC2"/>
    <w:rsid w:val="008D1536"/>
    <w:rsid w:val="008F43B9"/>
    <w:rsid w:val="008F4C49"/>
    <w:rsid w:val="0090363E"/>
    <w:rsid w:val="00912CF7"/>
    <w:rsid w:val="00917C9D"/>
    <w:rsid w:val="00927D90"/>
    <w:rsid w:val="00946237"/>
    <w:rsid w:val="009518ED"/>
    <w:rsid w:val="00961EF7"/>
    <w:rsid w:val="00964D97"/>
    <w:rsid w:val="009656B9"/>
    <w:rsid w:val="009709BE"/>
    <w:rsid w:val="00970C07"/>
    <w:rsid w:val="00981283"/>
    <w:rsid w:val="0098194F"/>
    <w:rsid w:val="00996E6B"/>
    <w:rsid w:val="009C1C08"/>
    <w:rsid w:val="009C249E"/>
    <w:rsid w:val="009F7FD6"/>
    <w:rsid w:val="00A028F1"/>
    <w:rsid w:val="00A13683"/>
    <w:rsid w:val="00A21529"/>
    <w:rsid w:val="00A21580"/>
    <w:rsid w:val="00A23163"/>
    <w:rsid w:val="00A2792F"/>
    <w:rsid w:val="00A422B8"/>
    <w:rsid w:val="00A44A82"/>
    <w:rsid w:val="00A46B8D"/>
    <w:rsid w:val="00A47845"/>
    <w:rsid w:val="00A56C39"/>
    <w:rsid w:val="00A735C4"/>
    <w:rsid w:val="00A74CE5"/>
    <w:rsid w:val="00AA795B"/>
    <w:rsid w:val="00AB0B5D"/>
    <w:rsid w:val="00AB34DF"/>
    <w:rsid w:val="00AB70B8"/>
    <w:rsid w:val="00AC4ABA"/>
    <w:rsid w:val="00AE3909"/>
    <w:rsid w:val="00AF7B62"/>
    <w:rsid w:val="00B01874"/>
    <w:rsid w:val="00B2142F"/>
    <w:rsid w:val="00B22FEF"/>
    <w:rsid w:val="00B33665"/>
    <w:rsid w:val="00B43E3D"/>
    <w:rsid w:val="00B511A1"/>
    <w:rsid w:val="00B61010"/>
    <w:rsid w:val="00B61309"/>
    <w:rsid w:val="00B619E0"/>
    <w:rsid w:val="00B713C2"/>
    <w:rsid w:val="00B728DD"/>
    <w:rsid w:val="00B7294F"/>
    <w:rsid w:val="00B75132"/>
    <w:rsid w:val="00B82B32"/>
    <w:rsid w:val="00B9261C"/>
    <w:rsid w:val="00BA3D54"/>
    <w:rsid w:val="00BC1F8B"/>
    <w:rsid w:val="00BD075D"/>
    <w:rsid w:val="00BD0CCC"/>
    <w:rsid w:val="00BD28FF"/>
    <w:rsid w:val="00BE4481"/>
    <w:rsid w:val="00BE7277"/>
    <w:rsid w:val="00BF6CB2"/>
    <w:rsid w:val="00C01E25"/>
    <w:rsid w:val="00C135E4"/>
    <w:rsid w:val="00C147A4"/>
    <w:rsid w:val="00C327BE"/>
    <w:rsid w:val="00C375B5"/>
    <w:rsid w:val="00C4138C"/>
    <w:rsid w:val="00C51173"/>
    <w:rsid w:val="00C513C1"/>
    <w:rsid w:val="00C70596"/>
    <w:rsid w:val="00C71B57"/>
    <w:rsid w:val="00C86BB3"/>
    <w:rsid w:val="00CA343B"/>
    <w:rsid w:val="00CB1668"/>
    <w:rsid w:val="00CB7B2A"/>
    <w:rsid w:val="00CC0F3F"/>
    <w:rsid w:val="00CD1AA6"/>
    <w:rsid w:val="00CD1D24"/>
    <w:rsid w:val="00CF5323"/>
    <w:rsid w:val="00D07DB8"/>
    <w:rsid w:val="00D07EAF"/>
    <w:rsid w:val="00D25B51"/>
    <w:rsid w:val="00D40337"/>
    <w:rsid w:val="00D53210"/>
    <w:rsid w:val="00D5441B"/>
    <w:rsid w:val="00D71DB3"/>
    <w:rsid w:val="00D73A85"/>
    <w:rsid w:val="00D82449"/>
    <w:rsid w:val="00D913D8"/>
    <w:rsid w:val="00DA6B2F"/>
    <w:rsid w:val="00DB031A"/>
    <w:rsid w:val="00DC153F"/>
    <w:rsid w:val="00DC7207"/>
    <w:rsid w:val="00DD2065"/>
    <w:rsid w:val="00DF2D78"/>
    <w:rsid w:val="00E24332"/>
    <w:rsid w:val="00E267AF"/>
    <w:rsid w:val="00E33DFE"/>
    <w:rsid w:val="00E3424E"/>
    <w:rsid w:val="00E42F69"/>
    <w:rsid w:val="00E46DB3"/>
    <w:rsid w:val="00E479C1"/>
    <w:rsid w:val="00E61167"/>
    <w:rsid w:val="00E6422B"/>
    <w:rsid w:val="00E70618"/>
    <w:rsid w:val="00E72FE6"/>
    <w:rsid w:val="00E811BF"/>
    <w:rsid w:val="00E91CA1"/>
    <w:rsid w:val="00E92201"/>
    <w:rsid w:val="00E9758D"/>
    <w:rsid w:val="00EC05D3"/>
    <w:rsid w:val="00ED3DA2"/>
    <w:rsid w:val="00ED585B"/>
    <w:rsid w:val="00ED7B19"/>
    <w:rsid w:val="00EE56B9"/>
    <w:rsid w:val="00EE5B4F"/>
    <w:rsid w:val="00EE5F79"/>
    <w:rsid w:val="00EF3745"/>
    <w:rsid w:val="00EF4EFD"/>
    <w:rsid w:val="00EF65AD"/>
    <w:rsid w:val="00F108AC"/>
    <w:rsid w:val="00F2356A"/>
    <w:rsid w:val="00F27EC6"/>
    <w:rsid w:val="00F47D73"/>
    <w:rsid w:val="00F505E7"/>
    <w:rsid w:val="00F55CD5"/>
    <w:rsid w:val="00F73360"/>
    <w:rsid w:val="00F8714E"/>
    <w:rsid w:val="00F904D8"/>
    <w:rsid w:val="00F91BE3"/>
    <w:rsid w:val="00F924BE"/>
    <w:rsid w:val="00FB6347"/>
    <w:rsid w:val="00FC7556"/>
    <w:rsid w:val="00FD0864"/>
    <w:rsid w:val="00FE21EA"/>
    <w:rsid w:val="00FE30AC"/>
    <w:rsid w:val="00FF35F1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8C01A-F710-49B1-8859-5C74884B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7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0611F6"/>
    <w:pPr>
      <w:keepNext/>
      <w:spacing w:after="0" w:line="240" w:lineRule="exact"/>
      <w:jc w:val="center"/>
      <w:outlineLvl w:val="4"/>
    </w:pPr>
    <w:rPr>
      <w:rFonts w:ascii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64D9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964D9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50">
    <w:name w:val="Заголовок 5 Знак"/>
    <w:link w:val="5"/>
    <w:rsid w:val="000611F6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C70596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A3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BA3D54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A3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A3D54"/>
    <w:rPr>
      <w:sz w:val="22"/>
      <w:szCs w:val="22"/>
    </w:rPr>
  </w:style>
  <w:style w:type="paragraph" w:customStyle="1" w:styleId="a8">
    <w:name w:val="Знак"/>
    <w:basedOn w:val="a"/>
    <w:rsid w:val="00996E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2622A9"/>
    <w:pPr>
      <w:spacing w:after="240" w:line="240" w:lineRule="atLeast"/>
      <w:ind w:firstLine="360"/>
      <w:jc w:val="both"/>
    </w:pPr>
    <w:rPr>
      <w:rFonts w:ascii="Garamond" w:hAnsi="Garamond"/>
      <w:szCs w:val="20"/>
      <w:lang w:eastAsia="en-US"/>
    </w:rPr>
  </w:style>
  <w:style w:type="character" w:customStyle="1" w:styleId="aa">
    <w:name w:val="Основной текст Знак"/>
    <w:link w:val="a9"/>
    <w:rsid w:val="002622A9"/>
    <w:rPr>
      <w:rFonts w:ascii="Garamond" w:hAnsi="Garamond"/>
      <w:sz w:val="22"/>
      <w:lang w:val="ru-RU" w:eastAsia="en-US" w:bidi="ar-SA"/>
    </w:rPr>
  </w:style>
  <w:style w:type="paragraph" w:styleId="ab">
    <w:name w:val="Balloon Text"/>
    <w:basedOn w:val="a"/>
    <w:semiHidden/>
    <w:rsid w:val="008123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30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Начальник Отдела</cp:lastModifiedBy>
  <cp:revision>68</cp:revision>
  <cp:lastPrinted>2020-01-24T06:12:00Z</cp:lastPrinted>
  <dcterms:created xsi:type="dcterms:W3CDTF">2020-01-16T04:21:00Z</dcterms:created>
  <dcterms:modified xsi:type="dcterms:W3CDTF">2020-01-24T06:13:00Z</dcterms:modified>
</cp:coreProperties>
</file>